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6568" w:rsidRPr="00FA390C" w:rsidRDefault="00BC6568" w:rsidP="00FA390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>Конспект урока русского языка в 8 классе</w:t>
      </w:r>
    </w:p>
    <w:p w:rsidR="00BC6568" w:rsidRPr="00FA390C" w:rsidRDefault="00BC6568" w:rsidP="00FA390C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FA390C">
        <w:rPr>
          <w:rFonts w:ascii="Times New Roman" w:hAnsi="Times New Roman" w:cs="Times New Roman"/>
          <w:b/>
          <w:sz w:val="24"/>
          <w:szCs w:val="24"/>
        </w:rPr>
        <w:t>Кучерявая</w:t>
      </w:r>
      <w:proofErr w:type="gramEnd"/>
      <w:r w:rsidRPr="00FA390C">
        <w:rPr>
          <w:rFonts w:ascii="Times New Roman" w:hAnsi="Times New Roman" w:cs="Times New Roman"/>
          <w:b/>
          <w:sz w:val="24"/>
          <w:szCs w:val="24"/>
        </w:rPr>
        <w:t xml:space="preserve"> Т.В., учитель русского языка и литературы, МБОУ «Степная СОШ» </w:t>
      </w:r>
      <w:proofErr w:type="spellStart"/>
      <w:r w:rsidRPr="00FA390C">
        <w:rPr>
          <w:rFonts w:ascii="Times New Roman" w:hAnsi="Times New Roman" w:cs="Times New Roman"/>
          <w:b/>
          <w:sz w:val="24"/>
          <w:szCs w:val="24"/>
        </w:rPr>
        <w:t>Светлинского</w:t>
      </w:r>
      <w:proofErr w:type="spellEnd"/>
      <w:r w:rsidRPr="00FA390C">
        <w:rPr>
          <w:rFonts w:ascii="Times New Roman" w:hAnsi="Times New Roman" w:cs="Times New Roman"/>
          <w:b/>
          <w:sz w:val="24"/>
          <w:szCs w:val="24"/>
        </w:rPr>
        <w:t xml:space="preserve"> района </w:t>
      </w:r>
    </w:p>
    <w:p w:rsidR="00BC6568" w:rsidRPr="00FA390C" w:rsidRDefault="00BC6568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Русский язык</w:t>
      </w:r>
    </w:p>
    <w:p w:rsidR="00BC6568" w:rsidRPr="00FA390C" w:rsidRDefault="00BC6568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8класс</w:t>
      </w:r>
    </w:p>
    <w:p w:rsidR="00BC6568" w:rsidRPr="00FA390C" w:rsidRDefault="00BC6568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Учебник русского языка под редакцией М.М.Разумовской, </w:t>
      </w:r>
      <w:proofErr w:type="spellStart"/>
      <w:r w:rsidRPr="00FA390C">
        <w:rPr>
          <w:rFonts w:ascii="Times New Roman" w:hAnsi="Times New Roman" w:cs="Times New Roman"/>
          <w:b/>
          <w:sz w:val="24"/>
          <w:szCs w:val="24"/>
        </w:rPr>
        <w:t>П.А.Леканта</w:t>
      </w:r>
      <w:proofErr w:type="spellEnd"/>
      <w:r w:rsidRPr="00FA390C">
        <w:rPr>
          <w:rFonts w:ascii="Times New Roman" w:hAnsi="Times New Roman" w:cs="Times New Roman"/>
          <w:b/>
          <w:sz w:val="24"/>
          <w:szCs w:val="24"/>
        </w:rPr>
        <w:t>, 2012г.</w:t>
      </w:r>
    </w:p>
    <w:p w:rsidR="00BC6568" w:rsidRPr="00FA390C" w:rsidRDefault="00BC6568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Уровень обучения базовый</w:t>
      </w:r>
    </w:p>
    <w:p w:rsidR="00BC6568" w:rsidRPr="00FA390C" w:rsidRDefault="0094790C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BC6568" w:rsidRPr="00FA390C">
        <w:rPr>
          <w:rFonts w:ascii="Times New Roman" w:hAnsi="Times New Roman" w:cs="Times New Roman"/>
          <w:b/>
          <w:sz w:val="24"/>
          <w:szCs w:val="24"/>
        </w:rPr>
        <w:t>час</w:t>
      </w:r>
      <w:r w:rsidRPr="00FA390C">
        <w:rPr>
          <w:rFonts w:ascii="Times New Roman" w:hAnsi="Times New Roman" w:cs="Times New Roman"/>
          <w:b/>
          <w:sz w:val="24"/>
          <w:szCs w:val="24"/>
        </w:rPr>
        <w:t>а</w:t>
      </w:r>
    </w:p>
    <w:p w:rsidR="00BC6568" w:rsidRPr="00FA390C" w:rsidRDefault="00BC6568" w:rsidP="00FA39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Урок № </w:t>
      </w:r>
      <w:r w:rsidR="0094790C" w:rsidRPr="00FA390C">
        <w:rPr>
          <w:rFonts w:ascii="Times New Roman" w:hAnsi="Times New Roman" w:cs="Times New Roman"/>
          <w:b/>
          <w:sz w:val="24"/>
          <w:szCs w:val="24"/>
        </w:rPr>
        <w:t>76-</w:t>
      </w:r>
      <w:r w:rsidRPr="00FA390C">
        <w:rPr>
          <w:rFonts w:ascii="Times New Roman" w:hAnsi="Times New Roman" w:cs="Times New Roman"/>
          <w:b/>
          <w:sz w:val="24"/>
          <w:szCs w:val="24"/>
        </w:rPr>
        <w:t>77</w:t>
      </w:r>
    </w:p>
    <w:p w:rsidR="00BC6568" w:rsidRPr="00FA390C" w:rsidRDefault="00BC6568" w:rsidP="00FA39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390C">
        <w:rPr>
          <w:rFonts w:ascii="Times New Roman" w:hAnsi="Times New Roman" w:cs="Times New Roman"/>
          <w:b/>
          <w:sz w:val="24"/>
          <w:szCs w:val="24"/>
        </w:rPr>
        <w:t>Тема:</w:t>
      </w:r>
      <w:r w:rsidRPr="00FA390C">
        <w:rPr>
          <w:rFonts w:ascii="Times New Roman" w:hAnsi="Times New Roman" w:cs="Times New Roman"/>
          <w:sz w:val="24"/>
          <w:szCs w:val="24"/>
        </w:rPr>
        <w:t xml:space="preserve">   </w:t>
      </w:r>
      <w:r w:rsidRPr="00FA390C">
        <w:rPr>
          <w:rFonts w:ascii="Times New Roman" w:eastAsia="Times New Roman" w:hAnsi="Times New Roman" w:cs="Times New Roman"/>
          <w:bCs/>
          <w:sz w:val="24"/>
          <w:szCs w:val="24"/>
        </w:rPr>
        <w:t>Обособление определений.</w:t>
      </w:r>
    </w:p>
    <w:p w:rsidR="00BC6568" w:rsidRPr="00FA390C" w:rsidRDefault="00BC6568" w:rsidP="00FA39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Цель урока:</w:t>
      </w:r>
      <w:r w:rsidRPr="00FA390C">
        <w:rPr>
          <w:rFonts w:ascii="Times New Roman" w:hAnsi="Times New Roman" w:cs="Times New Roman"/>
          <w:sz w:val="24"/>
          <w:szCs w:val="24"/>
        </w:rPr>
        <w:t xml:space="preserve"> </w:t>
      </w:r>
      <w:r w:rsidR="005F2582" w:rsidRPr="00FA390C">
        <w:rPr>
          <w:rFonts w:ascii="Times New Roman" w:eastAsia="Times New Roman" w:hAnsi="Times New Roman" w:cs="Times New Roman"/>
          <w:sz w:val="24"/>
          <w:szCs w:val="24"/>
        </w:rPr>
        <w:t>Усвоение общих правил обособления определений.</w:t>
      </w:r>
    </w:p>
    <w:p w:rsidR="00BC6568" w:rsidRPr="00FA390C" w:rsidRDefault="00BC6568" w:rsidP="00FA39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Задачи урока:</w:t>
      </w:r>
    </w:p>
    <w:p w:rsidR="005F2582" w:rsidRPr="00FA390C" w:rsidRDefault="00BC6568" w:rsidP="00FA390C">
      <w:pPr>
        <w:spacing w:after="0" w:line="240" w:lineRule="auto"/>
        <w:rPr>
          <w:rFonts w:ascii="Times New Roman" w:hAnsi="Times New Roman" w:cs="Times New Roman"/>
          <w:color w:val="333333"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FA390C">
        <w:rPr>
          <w:rFonts w:ascii="Times New Roman" w:hAnsi="Times New Roman" w:cs="Times New Roman"/>
          <w:iCs/>
          <w:sz w:val="24"/>
          <w:szCs w:val="24"/>
          <w:u w:val="single"/>
        </w:rPr>
        <w:t>образовательные:</w:t>
      </w:r>
      <w:r w:rsidR="00CE1AC3" w:rsidRPr="00FA390C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</w:p>
    <w:p w:rsidR="00BC6568" w:rsidRPr="00FA390C" w:rsidRDefault="00BC6568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формировать умение находить грамматические условия обособления определений</w:t>
      </w:r>
      <w:r w:rsidR="005F2582" w:rsidRPr="00FA390C"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BC6568" w:rsidRPr="00FA390C" w:rsidRDefault="00BC6568" w:rsidP="00FA390C">
      <w:pPr>
        <w:spacing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FA390C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390C">
        <w:rPr>
          <w:rFonts w:ascii="Times New Roman" w:hAnsi="Times New Roman" w:cs="Times New Roman"/>
          <w:sz w:val="24"/>
          <w:szCs w:val="24"/>
        </w:rPr>
        <w:t>научить</w:t>
      </w:r>
      <w:r w:rsidR="005F2582" w:rsidRPr="00FA390C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FA390C">
        <w:rPr>
          <w:rFonts w:ascii="Times New Roman" w:hAnsi="Times New Roman" w:cs="Times New Roman"/>
          <w:sz w:val="24"/>
          <w:szCs w:val="24"/>
        </w:rPr>
        <w:t>правильно</w:t>
      </w:r>
      <w:proofErr w:type="gramEnd"/>
      <w:r w:rsidRPr="00FA390C">
        <w:rPr>
          <w:rFonts w:ascii="Times New Roman" w:hAnsi="Times New Roman" w:cs="Times New Roman"/>
          <w:sz w:val="24"/>
          <w:szCs w:val="24"/>
        </w:rPr>
        <w:t xml:space="preserve"> произносить предложения с обособленными определениями;</w:t>
      </w:r>
      <w:r w:rsidRPr="00FA390C">
        <w:rPr>
          <w:rFonts w:ascii="Times New Roman" w:hAnsi="Times New Roman" w:cs="Times New Roman"/>
          <w:iCs/>
          <w:sz w:val="24"/>
          <w:szCs w:val="24"/>
        </w:rPr>
        <w:t xml:space="preserve"> </w:t>
      </w:r>
    </w:p>
    <w:p w:rsidR="00CE1AC3" w:rsidRPr="00FA390C" w:rsidRDefault="00BC6568" w:rsidP="00FA390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u w:val="single"/>
        </w:rPr>
        <w:t xml:space="preserve">- </w:t>
      </w:r>
      <w:proofErr w:type="gramStart"/>
      <w:r w:rsidRPr="00FA390C">
        <w:rPr>
          <w:u w:val="single"/>
        </w:rPr>
        <w:t>развивающие</w:t>
      </w:r>
      <w:proofErr w:type="gramEnd"/>
      <w:r w:rsidRPr="00FA390C">
        <w:rPr>
          <w:u w:val="single"/>
        </w:rPr>
        <w:t>:</w:t>
      </w:r>
      <w:r w:rsidRPr="00FA390C">
        <w:t xml:space="preserve">  </w:t>
      </w:r>
      <w:r w:rsidR="00CE1AC3" w:rsidRPr="00FA390C">
        <w:rPr>
          <w:color w:val="333333"/>
        </w:rPr>
        <w:t>развивать письменную и устную речь учащихся;</w:t>
      </w:r>
    </w:p>
    <w:p w:rsidR="00CE1AC3" w:rsidRPr="00FA390C" w:rsidRDefault="00CE1AC3" w:rsidP="00FA390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развивать критическое мышление учащихся; совершенствовать навыки монологической речи учащихся, умение аналитически мыслить, сопоставлять понятия, делать выводы на основе фактов, навыки работы в группе;</w:t>
      </w:r>
    </w:p>
    <w:p w:rsidR="00CE1AC3" w:rsidRPr="00FA390C" w:rsidRDefault="00BC6568" w:rsidP="00FA390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t xml:space="preserve">- </w:t>
      </w:r>
      <w:proofErr w:type="gramStart"/>
      <w:r w:rsidRPr="00FA390C">
        <w:rPr>
          <w:u w:val="single"/>
        </w:rPr>
        <w:t>воспитательные</w:t>
      </w:r>
      <w:proofErr w:type="gramEnd"/>
      <w:r w:rsidRPr="00FA390C">
        <w:t xml:space="preserve"> – </w:t>
      </w:r>
      <w:r w:rsidR="00CE1AC3" w:rsidRPr="00FA390C">
        <w:rPr>
          <w:color w:val="333333"/>
        </w:rPr>
        <w:t>воспитывать самостоятельность учащихся при работе над новой темой;</w:t>
      </w:r>
    </w:p>
    <w:p w:rsidR="00CE1AC3" w:rsidRPr="00FA390C" w:rsidRDefault="00CE1AC3" w:rsidP="00FA390C">
      <w:pPr>
        <w:pStyle w:val="a3"/>
        <w:numPr>
          <w:ilvl w:val="0"/>
          <w:numId w:val="1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формировать эстетические чувства учащихся.</w:t>
      </w:r>
    </w:p>
    <w:p w:rsidR="00BC6568" w:rsidRPr="00FA390C" w:rsidRDefault="00CE1AC3" w:rsidP="00FA390C">
      <w:pPr>
        <w:spacing w:before="100" w:beforeAutospacing="1"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6568" w:rsidRPr="00FA39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C6568" w:rsidRPr="00FA390C">
        <w:rPr>
          <w:rFonts w:ascii="Times New Roman" w:hAnsi="Times New Roman" w:cs="Times New Roman"/>
          <w:b/>
          <w:sz w:val="24"/>
          <w:szCs w:val="24"/>
        </w:rPr>
        <w:t>Оборудование:</w:t>
      </w:r>
      <w:r w:rsidR="00BC6568" w:rsidRPr="00FA390C">
        <w:rPr>
          <w:rFonts w:ascii="Times New Roman" w:hAnsi="Times New Roman" w:cs="Times New Roman"/>
          <w:sz w:val="24"/>
          <w:szCs w:val="24"/>
        </w:rPr>
        <w:t> учебник, тетрадь,  раздаточный материал.</w:t>
      </w:r>
    </w:p>
    <w:p w:rsidR="00BC6568" w:rsidRPr="00FA390C" w:rsidRDefault="00BC6568" w:rsidP="00FA390C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>Ход урока:</w:t>
      </w:r>
    </w:p>
    <w:p w:rsidR="000E4AB6" w:rsidRPr="00FA390C" w:rsidRDefault="000E4AB6" w:rsidP="00FA390C">
      <w:pPr>
        <w:pStyle w:val="a4"/>
        <w:numPr>
          <w:ilvl w:val="0"/>
          <w:numId w:val="28"/>
        </w:num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Организационный момент </w:t>
      </w:r>
    </w:p>
    <w:p w:rsidR="000E4AB6" w:rsidRPr="00FA390C" w:rsidRDefault="000E4AB6" w:rsidP="00FA390C">
      <w:pPr>
        <w:pStyle w:val="a4"/>
        <w:numPr>
          <w:ilvl w:val="0"/>
          <w:numId w:val="28"/>
        </w:num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252525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color w:val="252525"/>
          <w:sz w:val="24"/>
          <w:szCs w:val="24"/>
        </w:rPr>
        <w:t xml:space="preserve">  Синтаксическая разминка </w:t>
      </w:r>
      <w:r w:rsidRPr="00FA390C">
        <w:rPr>
          <w:rFonts w:ascii="Times New Roman" w:eastAsia="Times New Roman" w:hAnsi="Times New Roman" w:cs="Times New Roman"/>
          <w:i/>
          <w:iCs/>
          <w:color w:val="252525"/>
          <w:sz w:val="24"/>
          <w:szCs w:val="24"/>
        </w:rPr>
        <w:t>Плох человек, ничего не знающий и не пытающийся что-либо узнать.</w:t>
      </w:r>
      <w:r w:rsidRPr="00FA390C">
        <w:rPr>
          <w:rFonts w:ascii="Times New Roman" w:eastAsia="Times New Roman" w:hAnsi="Times New Roman" w:cs="Times New Roman"/>
          <w:color w:val="252525"/>
          <w:sz w:val="24"/>
          <w:szCs w:val="24"/>
        </w:rPr>
        <w:t> - Запишем, объясним орфографию и пунктуацию. - Выполним синтаксический разбор предложения. - Мы сказали, что предложение осложнено однородными причастными оборотами. Как влияют обороты на смысл предложения? (выделяют, заостряют внимание на отрицательных качествах человека).</w:t>
      </w:r>
    </w:p>
    <w:p w:rsidR="000E4AB6" w:rsidRPr="00FA390C" w:rsidRDefault="001A16AA" w:rsidP="00FA390C">
      <w:p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color w:val="333333"/>
          <w:sz w:val="24"/>
          <w:szCs w:val="24"/>
        </w:rPr>
        <w:t>III</w:t>
      </w:r>
      <w:r w:rsidR="000E4AB6" w:rsidRPr="00FA390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35A9E" w:rsidRPr="00FA390C">
        <w:rPr>
          <w:rFonts w:ascii="Times New Roman" w:eastAsia="Times New Roman" w:hAnsi="Times New Roman" w:cs="Times New Roman"/>
          <w:sz w:val="24"/>
          <w:szCs w:val="24"/>
        </w:rPr>
        <w:t xml:space="preserve">Переход к новой </w:t>
      </w:r>
      <w:r w:rsidR="000E4AB6" w:rsidRPr="00FA390C">
        <w:rPr>
          <w:rFonts w:ascii="Times New Roman" w:eastAsia="Times New Roman" w:hAnsi="Times New Roman" w:cs="Times New Roman"/>
          <w:sz w:val="24"/>
          <w:szCs w:val="24"/>
        </w:rPr>
        <w:t xml:space="preserve"> теме урока.</w:t>
      </w:r>
    </w:p>
    <w:p w:rsidR="001A16AA" w:rsidRPr="00FA390C" w:rsidRDefault="00D00128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З</w:t>
      </w:r>
      <w:r w:rsidR="001A16AA" w:rsidRPr="00FA390C">
        <w:rPr>
          <w:color w:val="333333"/>
          <w:u w:val="single"/>
        </w:rPr>
        <w:t>апись предложений: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Наконец выплыл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  <w:u w:val="single"/>
        </w:rPr>
        <w:t>тусклый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</w:rPr>
        <w:t>и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  <w:u w:val="single"/>
        </w:rPr>
        <w:t>красный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</w:rPr>
        <w:t>месяц.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Наконец выплыл месяц,/</w:t>
      </w:r>
      <w:r w:rsidRPr="00FA390C">
        <w:rPr>
          <w:i/>
          <w:iCs/>
          <w:color w:val="333333"/>
          <w:u w:val="single"/>
        </w:rPr>
        <w:t>тусклый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</w:rPr>
        <w:t>и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  <w:u w:val="single"/>
        </w:rPr>
        <w:t>красный</w:t>
      </w:r>
      <w:r w:rsidRPr="00FA390C">
        <w:rPr>
          <w:i/>
          <w:iCs/>
          <w:color w:val="333333"/>
        </w:rPr>
        <w:t>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Назовите главные члены в этом предложении.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Есть ли здесь слова, поясняющие главный член - подлежащее?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Задайте вопрос от подлежащего.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Как называется второстепенный член предложения, отвечающий на вопрос (какой?)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Что обозначает определение?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Какой частью речи выражено?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Как подчеркиваем определение?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Учитель: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 xml:space="preserve">- </w:t>
      </w:r>
      <w:r w:rsidR="00D00128" w:rsidRPr="00FA390C">
        <w:rPr>
          <w:color w:val="333333"/>
        </w:rPr>
        <w:t>П</w:t>
      </w:r>
      <w:r w:rsidRPr="00FA390C">
        <w:rPr>
          <w:color w:val="333333"/>
        </w:rPr>
        <w:t>рочитайте</w:t>
      </w:r>
      <w:r w:rsidR="00D00128" w:rsidRPr="00FA390C">
        <w:rPr>
          <w:color w:val="333333"/>
        </w:rPr>
        <w:t xml:space="preserve"> </w:t>
      </w:r>
      <w:r w:rsidRPr="00FA390C">
        <w:rPr>
          <w:color w:val="333333"/>
        </w:rPr>
        <w:t xml:space="preserve"> записанное нами предложение: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Наконец выплыл тусклый и красный месяц.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Менялась ли интонация в ходе чтения, приходилось ли делать паузы, повышать или понижать голос?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А теперь посмотрите на второе предложение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lastRenderedPageBreak/>
        <w:t>Наконец выплыл месяц, / тусклый и красный.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- Прочитайте предложение. Что происходит с интонацией в этом случае?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u w:val="single"/>
        </w:rPr>
      </w:pPr>
      <w:r w:rsidRPr="00FA390C">
        <w:rPr>
          <w:color w:val="333333"/>
          <w:u w:val="single"/>
        </w:rPr>
        <w:t>(мы интонационно выделяем определения (делаем паузу) На письме в этом случае мы ставим запятую, т.е. обособляем определения).</w:t>
      </w:r>
    </w:p>
    <w:p w:rsidR="0094790C" w:rsidRPr="00FA390C" w:rsidRDefault="0094790C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Учитель:</w:t>
      </w:r>
      <w:r w:rsidRPr="00FA390C">
        <w:rPr>
          <w:color w:val="333333"/>
        </w:rPr>
        <w:t xml:space="preserve"> Какова же тема нашего сегодняшнего урока? Сформулируйте её. (Обособление определений).</w:t>
      </w:r>
    </w:p>
    <w:p w:rsidR="0094790C" w:rsidRPr="00FA390C" w:rsidRDefault="0094790C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Что мы должны сегодня узнать, чему научиться? Сформулируйте цели урока.</w:t>
      </w:r>
    </w:p>
    <w:p w:rsidR="00835A9E" w:rsidRPr="00FA390C" w:rsidRDefault="00835A9E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b/>
          <w:color w:val="333333"/>
        </w:rPr>
      </w:pPr>
      <w:r w:rsidRPr="00FA390C">
        <w:rPr>
          <w:b/>
          <w:color w:val="333333"/>
        </w:rPr>
        <w:t>4. Новая тема.</w:t>
      </w:r>
    </w:p>
    <w:p w:rsidR="00FE2133" w:rsidRPr="00FA390C" w:rsidRDefault="00835A9E" w:rsidP="00FA390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</w:rPr>
      </w:pPr>
      <w:r w:rsidRPr="00FA390C">
        <w:rPr>
          <w:color w:val="333333"/>
        </w:rPr>
        <w:t xml:space="preserve">1. </w:t>
      </w:r>
      <w:r w:rsidR="00FE2133" w:rsidRPr="00FA390C">
        <w:rPr>
          <w:color w:val="333333"/>
        </w:rPr>
        <w:t xml:space="preserve">Исследование языкового материала. </w:t>
      </w:r>
      <w:r w:rsidR="005F2582" w:rsidRPr="00FA390C">
        <w:rPr>
          <w:color w:val="333333"/>
        </w:rPr>
        <w:t>Работа в группах</w:t>
      </w:r>
      <w:r w:rsidR="00FE2133" w:rsidRPr="00FA390C">
        <w:rPr>
          <w:color w:val="333333"/>
        </w:rPr>
        <w:t xml:space="preserve"> по карточкам. Записать предложения, расставить знаки препинания. Объяснить условия обособления определения.</w:t>
      </w:r>
      <w:r w:rsidR="006B4AC5" w:rsidRPr="00FA390C">
        <w:rPr>
          <w:color w:val="333333"/>
        </w:rPr>
        <w:t xml:space="preserve"> Выступление представителей групп с анализом исследуемого материала.</w:t>
      </w:r>
    </w:p>
    <w:p w:rsidR="001A16AA" w:rsidRPr="00FA390C" w:rsidRDefault="005F2582" w:rsidP="00FA390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  <w:u w:val="single"/>
        </w:rPr>
      </w:pPr>
      <w:r w:rsidRPr="00FA390C">
        <w:rPr>
          <w:color w:val="333333"/>
          <w:u w:val="single"/>
        </w:rPr>
        <w:t>Группа</w:t>
      </w:r>
      <w:r w:rsidR="001A16AA" w:rsidRPr="00FA390C">
        <w:rPr>
          <w:color w:val="333333"/>
          <w:u w:val="single"/>
        </w:rPr>
        <w:t xml:space="preserve"> №1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1.</w:t>
      </w:r>
      <w:r w:rsidRPr="00FA390C">
        <w:rPr>
          <w:rStyle w:val="apple-converted-space"/>
          <w:color w:val="333333"/>
        </w:rPr>
        <w:t> </w:t>
      </w:r>
      <w:r w:rsidRPr="00FA390C">
        <w:rPr>
          <w:i/>
          <w:iCs/>
          <w:color w:val="333333"/>
        </w:rPr>
        <w:t>Солнце освещало вершины лип</w:t>
      </w:r>
      <w:r w:rsidR="00FE2133" w:rsidRPr="00FA390C">
        <w:rPr>
          <w:i/>
          <w:iCs/>
          <w:color w:val="333333"/>
        </w:rPr>
        <w:t xml:space="preserve"> 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</w:rPr>
        <w:t>пожелтевших уже под свежим дыханием осени</w:t>
      </w:r>
      <w:r w:rsidRPr="00FA390C">
        <w:rPr>
          <w:rStyle w:val="apple-converted-space"/>
          <w:color w:val="333333"/>
        </w:rPr>
        <w:t> </w:t>
      </w:r>
      <w:r w:rsidRPr="00FA390C">
        <w:rPr>
          <w:color w:val="333333"/>
        </w:rPr>
        <w:t>(А.С. Пушкин)</w:t>
      </w:r>
    </w:p>
    <w:p w:rsidR="006B4AC5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color w:val="333333"/>
        </w:rPr>
        <w:t>(определяемое слово выражено сущ. в Р.п., определение – причастием с зависимыми словами; определение стоит после опр</w:t>
      </w:r>
      <w:r w:rsidR="0094790C" w:rsidRPr="00FA390C">
        <w:rPr>
          <w:color w:val="333333"/>
        </w:rPr>
        <w:t>е</w:t>
      </w:r>
      <w:r w:rsidRPr="00FA390C">
        <w:rPr>
          <w:color w:val="333333"/>
        </w:rPr>
        <w:t>д</w:t>
      </w:r>
      <w:r w:rsidR="0094790C" w:rsidRPr="00FA390C">
        <w:rPr>
          <w:color w:val="333333"/>
        </w:rPr>
        <w:t>еляемо</w:t>
      </w:r>
      <w:r w:rsidRPr="00FA390C">
        <w:rPr>
          <w:color w:val="333333"/>
        </w:rPr>
        <w:t>го слова, распространяет и поясняет определяемое слово, указывая на его признак)</w:t>
      </w:r>
      <w:r w:rsidR="006B4AC5" w:rsidRPr="00FA390C">
        <w:rPr>
          <w:color w:val="333333"/>
        </w:rPr>
        <w:t xml:space="preserve">  Обособляются и выделяются на письме запятыми распространенные согласованные определения, если они стоят после определяемого слова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 xml:space="preserve">(в 1-м предложении определяемое слово выражено им. сущ.; определения </w:t>
      </w:r>
      <w:proofErr w:type="gramStart"/>
      <w:r w:rsidRPr="00FA390C">
        <w:rPr>
          <w:color w:val="333333"/>
        </w:rPr>
        <w:t>–</w:t>
      </w:r>
      <w:proofErr w:type="spellStart"/>
      <w:r w:rsidRPr="00FA390C">
        <w:rPr>
          <w:color w:val="333333"/>
        </w:rPr>
        <w:t>п</w:t>
      </w:r>
      <w:proofErr w:type="gramEnd"/>
      <w:r w:rsidRPr="00FA390C">
        <w:rPr>
          <w:color w:val="333333"/>
        </w:rPr>
        <w:t>рилаг</w:t>
      </w:r>
      <w:proofErr w:type="spellEnd"/>
      <w:r w:rsidRPr="00FA390C">
        <w:rPr>
          <w:color w:val="333333"/>
        </w:rPr>
        <w:t>. , причастием; стоят после определяемого слова, поясняя его, указывая на признаки</w:t>
      </w:r>
    </w:p>
    <w:p w:rsidR="001A16AA" w:rsidRPr="00FA390C" w:rsidRDefault="005F2582" w:rsidP="00FA390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</w:rPr>
      </w:pPr>
      <w:r w:rsidRPr="00FA390C">
        <w:rPr>
          <w:color w:val="333333"/>
          <w:u w:val="single"/>
        </w:rPr>
        <w:t xml:space="preserve">Группа </w:t>
      </w:r>
      <w:r w:rsidR="001A16AA" w:rsidRPr="00FA390C">
        <w:rPr>
          <w:color w:val="333333"/>
          <w:u w:val="single"/>
        </w:rPr>
        <w:t>№ 2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</w:t>
      </w:r>
      <w:r w:rsidR="001A16AA" w:rsidRPr="00FA390C">
        <w:rPr>
          <w:color w:val="333333"/>
        </w:rPr>
        <w:t>.</w:t>
      </w:r>
      <w:r w:rsidR="001A16AA" w:rsidRPr="00FA390C">
        <w:rPr>
          <w:rStyle w:val="apple-converted-space"/>
          <w:i/>
          <w:iCs/>
          <w:color w:val="333333"/>
        </w:rPr>
        <w:t> </w:t>
      </w:r>
      <w:r w:rsidR="001A16AA" w:rsidRPr="00FA390C">
        <w:rPr>
          <w:i/>
          <w:iCs/>
          <w:color w:val="333333"/>
        </w:rPr>
        <w:t>Ветер</w:t>
      </w:r>
      <w:r w:rsidR="00FE2133"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  <w:u w:val="single"/>
        </w:rPr>
        <w:t>холодный, пронизывающий</w:t>
      </w:r>
      <w:r w:rsidR="00FE2133"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</w:rPr>
        <w:t xml:space="preserve"> засвистал на корме</w:t>
      </w:r>
      <w:r w:rsidR="001A16AA" w:rsidRPr="00FA390C">
        <w:rPr>
          <w:rStyle w:val="apple-converted-space"/>
          <w:color w:val="333333"/>
        </w:rPr>
        <w:t> </w:t>
      </w:r>
      <w:r w:rsidR="001A16AA" w:rsidRPr="00FA390C">
        <w:rPr>
          <w:color w:val="333333"/>
        </w:rPr>
        <w:t>(Ф. Панферов)</w:t>
      </w:r>
    </w:p>
    <w:p w:rsidR="00FE2133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i/>
          <w:iCs/>
          <w:color w:val="333333"/>
        </w:rPr>
        <w:t>2.</w:t>
      </w:r>
      <w:r w:rsidR="001A16AA" w:rsidRPr="00FA390C">
        <w:rPr>
          <w:i/>
          <w:iCs/>
          <w:color w:val="333333"/>
        </w:rPr>
        <w:t>Узорчатые края облаков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  <w:u w:val="single"/>
        </w:rPr>
        <w:t>пушистые и легкие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</w:rPr>
        <w:t>изменялись с каждым мгновением</w:t>
      </w:r>
      <w:r w:rsidR="001A16AA" w:rsidRPr="00FA390C">
        <w:rPr>
          <w:rStyle w:val="apple-converted-space"/>
          <w:color w:val="333333"/>
        </w:rPr>
        <w:t> </w:t>
      </w:r>
      <w:r w:rsidR="001A16AA" w:rsidRPr="00FA390C">
        <w:rPr>
          <w:color w:val="333333"/>
        </w:rPr>
        <w:t>(И. Тургенев)</w:t>
      </w:r>
    </w:p>
    <w:p w:rsidR="006B4AC5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color w:val="333333"/>
        </w:rPr>
        <w:t xml:space="preserve">  Обособляются и выделяются на письме запятыми одиночные согласованные определения, если их два или </w:t>
      </w:r>
      <w:proofErr w:type="gramStart"/>
      <w:r w:rsidRPr="00FA390C">
        <w:rPr>
          <w:color w:val="333333"/>
        </w:rPr>
        <w:t>больше</w:t>
      </w:r>
      <w:proofErr w:type="gramEnd"/>
      <w:r w:rsidRPr="00FA390C">
        <w:rPr>
          <w:color w:val="333333"/>
        </w:rPr>
        <w:t xml:space="preserve"> и они стоят после определяемого существительного, в особенности если перед ними уже есть определение</w:t>
      </w:r>
    </w:p>
    <w:p w:rsidR="006B4AC5" w:rsidRPr="00FA390C" w:rsidRDefault="00FE2133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color w:val="333333"/>
        </w:rPr>
        <w:t xml:space="preserve"> </w:t>
      </w:r>
      <w:r w:rsidR="006B4AC5" w:rsidRPr="00FA390C">
        <w:rPr>
          <w:color w:val="333333"/>
        </w:rPr>
        <w:t xml:space="preserve"> </w:t>
      </w:r>
      <w:r w:rsidR="00835A9E" w:rsidRPr="00FA390C">
        <w:rPr>
          <w:color w:val="333333"/>
        </w:rPr>
        <w:t xml:space="preserve">                                                 </w:t>
      </w:r>
      <w:r w:rsidR="006B4AC5" w:rsidRPr="00FA390C">
        <w:rPr>
          <w:color w:val="333333"/>
          <w:u w:val="single"/>
        </w:rPr>
        <w:t>Группа  №3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1.</w:t>
      </w:r>
      <w:r w:rsidR="001A16AA" w:rsidRPr="00FA390C">
        <w:rPr>
          <w:i/>
          <w:iCs/>
          <w:color w:val="333333"/>
          <w:u w:val="single"/>
        </w:rPr>
        <w:t>Усталая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</w:rPr>
        <w:t xml:space="preserve"> она не могла идти дальше.</w:t>
      </w:r>
    </w:p>
    <w:p w:rsidR="00FE2133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i/>
          <w:iCs/>
          <w:color w:val="333333"/>
        </w:rPr>
        <w:t>2.</w:t>
      </w:r>
      <w:r w:rsidR="001A16AA" w:rsidRPr="00FA390C">
        <w:rPr>
          <w:i/>
          <w:iCs/>
          <w:color w:val="333333"/>
        </w:rPr>
        <w:t>Она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rStyle w:val="apple-converted-space"/>
          <w:i/>
          <w:iCs/>
          <w:color w:val="333333"/>
        </w:rPr>
        <w:t> </w:t>
      </w:r>
      <w:r w:rsidR="001A16AA" w:rsidRPr="00FA390C">
        <w:rPr>
          <w:i/>
          <w:iCs/>
          <w:color w:val="333333"/>
          <w:u w:val="single"/>
        </w:rPr>
        <w:t>совсем измученная дорогой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</w:rPr>
        <w:t>не могла идти дальше.</w:t>
      </w:r>
      <w:r w:rsidR="001A16AA" w:rsidRPr="00FA390C">
        <w:rPr>
          <w:rStyle w:val="apple-converted-space"/>
          <w:color w:val="333333"/>
        </w:rPr>
        <w:t> </w:t>
      </w:r>
      <w:r w:rsidR="001A16AA" w:rsidRPr="00FA390C">
        <w:rPr>
          <w:color w:val="333333"/>
        </w:rPr>
        <w:t>(Л. Толстой)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Обособляются и выделяются на письме запятыми одиночные и распространенные согласованные определения, если они относятся к личному местоимению</w:t>
      </w:r>
    </w:p>
    <w:p w:rsidR="001A16AA" w:rsidRPr="00FA390C" w:rsidRDefault="005F2582" w:rsidP="00FA390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color w:val="333333"/>
        </w:rPr>
      </w:pPr>
      <w:r w:rsidRPr="00FA390C">
        <w:rPr>
          <w:color w:val="333333"/>
          <w:u w:val="single"/>
        </w:rPr>
        <w:t xml:space="preserve">Группа </w:t>
      </w:r>
      <w:r w:rsidR="001A16AA" w:rsidRPr="00FA390C">
        <w:rPr>
          <w:color w:val="333333"/>
          <w:u w:val="single"/>
        </w:rPr>
        <w:t xml:space="preserve"> №</w:t>
      </w:r>
      <w:r w:rsidR="006B4AC5" w:rsidRPr="00FA390C">
        <w:rPr>
          <w:color w:val="333333"/>
          <w:u w:val="single"/>
        </w:rPr>
        <w:t>4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1</w:t>
      </w:r>
      <w:r w:rsidR="001A16AA" w:rsidRPr="00FA390C">
        <w:rPr>
          <w:i/>
          <w:iCs/>
          <w:color w:val="333333"/>
        </w:rPr>
        <w:t>.Вошёл человек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rStyle w:val="apple-converted-space"/>
          <w:i/>
          <w:iCs/>
          <w:color w:val="333333"/>
        </w:rPr>
        <w:t> </w:t>
      </w:r>
      <w:r w:rsidR="001A16AA" w:rsidRPr="00FA390C">
        <w:rPr>
          <w:i/>
          <w:iCs/>
          <w:color w:val="333333"/>
          <w:u w:val="single"/>
        </w:rPr>
        <w:t>лет шестидесяти</w:t>
      </w:r>
      <w:r w:rsidRPr="00FA390C">
        <w:rPr>
          <w:i/>
          <w:iCs/>
          <w:color w:val="333333"/>
          <w:u w:val="single"/>
        </w:rPr>
        <w:t xml:space="preserve"> </w:t>
      </w:r>
      <w:r w:rsidR="001A16AA" w:rsidRPr="00FA390C">
        <w:rPr>
          <w:i/>
          <w:iCs/>
          <w:color w:val="333333"/>
          <w:u w:val="single"/>
        </w:rPr>
        <w:t xml:space="preserve"> в коричневом фраке</w:t>
      </w:r>
      <w:r w:rsidR="001A16AA" w:rsidRPr="00FA390C">
        <w:rPr>
          <w:i/>
          <w:iCs/>
          <w:color w:val="333333"/>
        </w:rPr>
        <w:t>, и сел рядом с Иваном.</w:t>
      </w:r>
    </w:p>
    <w:p w:rsidR="00FE2133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ind w:left="284"/>
        <w:rPr>
          <w:color w:val="333333"/>
        </w:rPr>
      </w:pPr>
      <w:r w:rsidRPr="00FA390C">
        <w:rPr>
          <w:i/>
          <w:iCs/>
          <w:color w:val="333333"/>
        </w:rPr>
        <w:t>2.</w:t>
      </w:r>
      <w:r w:rsidR="001A16AA" w:rsidRPr="00FA390C">
        <w:rPr>
          <w:i/>
          <w:iCs/>
          <w:color w:val="333333"/>
        </w:rPr>
        <w:t>Новенькая рубашка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rStyle w:val="apple-converted-space"/>
          <w:i/>
          <w:iCs/>
          <w:color w:val="333333"/>
        </w:rPr>
        <w:t> </w:t>
      </w:r>
      <w:r w:rsidR="001A16AA" w:rsidRPr="00FA390C">
        <w:rPr>
          <w:i/>
          <w:iCs/>
          <w:color w:val="333333"/>
          <w:u w:val="single"/>
        </w:rPr>
        <w:t>белая</w:t>
      </w:r>
      <w:r w:rsidRPr="00FA390C">
        <w:rPr>
          <w:i/>
          <w:iCs/>
          <w:color w:val="333333"/>
          <w:u w:val="single"/>
        </w:rPr>
        <w:t xml:space="preserve"> </w:t>
      </w:r>
      <w:r w:rsidR="001A16AA" w:rsidRPr="00FA390C">
        <w:rPr>
          <w:i/>
          <w:iCs/>
          <w:color w:val="333333"/>
          <w:u w:val="single"/>
        </w:rPr>
        <w:t>в черную полоску</w:t>
      </w:r>
      <w:r w:rsidRPr="00FA390C">
        <w:rPr>
          <w:i/>
          <w:iCs/>
          <w:color w:val="333333"/>
        </w:rPr>
        <w:t xml:space="preserve"> </w:t>
      </w:r>
      <w:r w:rsidR="001A16AA" w:rsidRPr="00FA390C">
        <w:rPr>
          <w:i/>
          <w:iCs/>
          <w:color w:val="333333"/>
        </w:rPr>
        <w:t>сидела неплохо.</w:t>
      </w:r>
      <w:r w:rsidR="001A16AA" w:rsidRPr="00FA390C">
        <w:rPr>
          <w:rStyle w:val="apple-converted-space"/>
          <w:i/>
          <w:iCs/>
          <w:color w:val="333333"/>
        </w:rPr>
        <w:t> </w:t>
      </w:r>
      <w:r w:rsidR="001A16AA" w:rsidRPr="00FA390C">
        <w:rPr>
          <w:color w:val="333333"/>
        </w:rPr>
        <w:t xml:space="preserve">(Д. </w:t>
      </w:r>
      <w:proofErr w:type="spellStart"/>
      <w:r w:rsidR="001A16AA" w:rsidRPr="00FA390C">
        <w:rPr>
          <w:color w:val="333333"/>
        </w:rPr>
        <w:t>Гранин</w:t>
      </w:r>
      <w:proofErr w:type="spellEnd"/>
      <w:r w:rsidR="001A16AA" w:rsidRPr="00FA390C">
        <w:rPr>
          <w:color w:val="333333"/>
        </w:rPr>
        <w:t>)</w:t>
      </w:r>
      <w:r w:rsidR="00FE2133" w:rsidRPr="00FA390C">
        <w:rPr>
          <w:color w:val="333333"/>
          <w:u w:val="single"/>
        </w:rPr>
        <w:t xml:space="preserve"> </w:t>
      </w:r>
    </w:p>
    <w:p w:rsidR="001A16AA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ind w:left="360"/>
        <w:rPr>
          <w:color w:val="333333"/>
        </w:rPr>
      </w:pPr>
      <w:r w:rsidRPr="00FA390C">
        <w:rPr>
          <w:color w:val="333333"/>
          <w:u w:val="single"/>
        </w:rPr>
        <w:t xml:space="preserve"> </w:t>
      </w:r>
      <w:r w:rsidR="001A16AA" w:rsidRPr="00FA390C">
        <w:rPr>
          <w:color w:val="333333"/>
          <w:u w:val="single"/>
        </w:rPr>
        <w:t>Обособляются и выделяются на письме запятыми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Несогласованные определения, выраженные существительными в косвенном падеже; сочетанием существительного с прилагательным или существительного с числительным, если они имеют характер дополнительных разъяснений</w:t>
      </w:r>
    </w:p>
    <w:p w:rsidR="00FE2133" w:rsidRPr="00FA390C" w:rsidRDefault="00FE2133" w:rsidP="00FA390C">
      <w:pPr>
        <w:pStyle w:val="a3"/>
        <w:shd w:val="clear" w:color="auto" w:fill="FFFFFF"/>
        <w:spacing w:before="0" w:beforeAutospacing="0" w:after="0" w:afterAutospacing="0" w:line="300" w:lineRule="atLeast"/>
        <w:jc w:val="center"/>
        <w:rPr>
          <w:b/>
          <w:color w:val="333333"/>
        </w:rPr>
      </w:pPr>
      <w:r w:rsidRPr="00FA390C">
        <w:rPr>
          <w:b/>
          <w:color w:val="333333"/>
        </w:rPr>
        <w:t>Памятка: (раздаточный материал)</w:t>
      </w:r>
    </w:p>
    <w:p w:rsidR="00FE2133" w:rsidRPr="00FA390C" w:rsidRDefault="00FE2133" w:rsidP="00FA390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выясните, чем выражено определяемое слово и определение;</w:t>
      </w:r>
    </w:p>
    <w:p w:rsidR="00FE2133" w:rsidRPr="00FA390C" w:rsidRDefault="00FE2133" w:rsidP="00FA390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распространено ли определение;</w:t>
      </w:r>
    </w:p>
    <w:p w:rsidR="00FE2133" w:rsidRPr="00FA390C" w:rsidRDefault="00FE2133" w:rsidP="00FA390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какое место занимает определение по отношению к определяемому слову;</w:t>
      </w:r>
    </w:p>
    <w:p w:rsidR="00FE2133" w:rsidRPr="00FA390C" w:rsidRDefault="00FE2133" w:rsidP="00FA390C">
      <w:pPr>
        <w:pStyle w:val="a3"/>
        <w:numPr>
          <w:ilvl w:val="0"/>
          <w:numId w:val="2"/>
        </w:numPr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каково значение определения</w:t>
      </w:r>
    </w:p>
    <w:p w:rsidR="00FE2133" w:rsidRPr="00FA390C" w:rsidRDefault="006B4AC5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Самостоятельное изучение параграфа 39 (стр.182-183).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b/>
          <w:color w:val="333333"/>
        </w:rPr>
      </w:pPr>
      <w:r w:rsidRPr="00FA390C">
        <w:rPr>
          <w:b/>
          <w:color w:val="333333"/>
        </w:rPr>
        <w:t>IV. Закрепление изученного</w:t>
      </w:r>
      <w:r w:rsidR="00DD5E49" w:rsidRPr="00FA390C">
        <w:rPr>
          <w:b/>
          <w:color w:val="333333"/>
        </w:rPr>
        <w:t xml:space="preserve"> материала.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Работа в группах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color w:val="333333"/>
        </w:rPr>
        <w:lastRenderedPageBreak/>
        <w:t>Задания для 1-й группы</w:t>
      </w:r>
      <w:r w:rsidRPr="00FA390C">
        <w:rPr>
          <w:color w:val="333333"/>
        </w:rPr>
        <w:t xml:space="preserve"> (</w:t>
      </w:r>
      <w:r w:rsidR="00835A9E" w:rsidRPr="00FA390C">
        <w:rPr>
          <w:color w:val="333333"/>
        </w:rPr>
        <w:t>За</w:t>
      </w:r>
      <w:r w:rsidRPr="00FA390C">
        <w:rPr>
          <w:color w:val="333333"/>
        </w:rPr>
        <w:t xml:space="preserve">писать предложения, </w:t>
      </w:r>
      <w:r w:rsidR="00835A9E" w:rsidRPr="00FA390C">
        <w:rPr>
          <w:color w:val="333333"/>
        </w:rPr>
        <w:t xml:space="preserve">определить, какой </w:t>
      </w:r>
      <w:r w:rsidRPr="00FA390C">
        <w:rPr>
          <w:color w:val="333333"/>
        </w:rPr>
        <w:t>случай обособления определений: распространенное согласованное определение, стоящее после определяемого слова)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1.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i/>
          <w:iCs/>
          <w:color w:val="333333"/>
          <w:u w:val="single"/>
        </w:rPr>
        <w:t>Я рвал отчаянной рукой терновник, спутанный плющом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(М.Ю. Лермонтов)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2.</w:t>
      </w:r>
      <w:r w:rsidRPr="00FA390C">
        <w:rPr>
          <w:rStyle w:val="apple-converted-space"/>
          <w:color w:val="333333"/>
        </w:rPr>
        <w:t> </w:t>
      </w:r>
      <w:r w:rsidRPr="00FA390C">
        <w:rPr>
          <w:i/>
          <w:iCs/>
          <w:color w:val="333333"/>
          <w:u w:val="single"/>
        </w:rPr>
        <w:t>Листья кленов, похожие на лапы, резко выделялись на жёлтом песке аллей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(А.П. Чехов)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3. Рассвет сопровождается дождем; мелкий, холодный, он иголками колет лицо</w:t>
      </w:r>
      <w:proofErr w:type="gramStart"/>
      <w:r w:rsidRPr="00FA390C">
        <w:rPr>
          <w:i/>
          <w:iCs/>
          <w:color w:val="333333"/>
        </w:rPr>
        <w:t>.</w:t>
      </w:r>
      <w:r w:rsidRPr="00FA390C">
        <w:rPr>
          <w:color w:val="333333"/>
        </w:rPr>
        <w:t>(</w:t>
      </w:r>
      <w:proofErr w:type="gramEnd"/>
      <w:r w:rsidRPr="00FA390C">
        <w:rPr>
          <w:color w:val="333333"/>
        </w:rPr>
        <w:t>Е. Федоров)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color w:val="333333"/>
        </w:rPr>
        <w:t>Задания для 2-й группы</w:t>
      </w:r>
      <w:r w:rsidRPr="00FA390C">
        <w:rPr>
          <w:color w:val="333333"/>
        </w:rPr>
        <w:t xml:space="preserve"> (одиночные согласованные определения, если их два и больше и они стоят после определяемого существительного, в </w:t>
      </w:r>
      <w:proofErr w:type="gramStart"/>
      <w:r w:rsidRPr="00FA390C">
        <w:rPr>
          <w:color w:val="333333"/>
        </w:rPr>
        <w:t>особенности</w:t>
      </w:r>
      <w:proofErr w:type="gramEnd"/>
      <w:r w:rsidRPr="00FA390C">
        <w:rPr>
          <w:color w:val="333333"/>
        </w:rPr>
        <w:t xml:space="preserve"> если перед ними уже есть определение)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  <w:u w:val="single"/>
        </w:rPr>
        <w:t>1.Мартовская ночь, облачная и туманная, окутала землю</w:t>
      </w:r>
      <w:r w:rsidRPr="00FA390C">
        <w:rPr>
          <w:rStyle w:val="apple-converted-space"/>
          <w:i/>
          <w:iCs/>
          <w:color w:val="333333"/>
          <w:u w:val="single"/>
        </w:rPr>
        <w:t> </w:t>
      </w:r>
      <w:r w:rsidRPr="00FA390C">
        <w:rPr>
          <w:color w:val="333333"/>
          <w:u w:val="single"/>
        </w:rPr>
        <w:t>(А.П. Чехов)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2.Молодому человеку, влюблённому, невозможно не проболтаться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(А.П. Чехов)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3.Вам, молодым, учиться у нас надо, как жизнь проводить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color w:val="333333"/>
        </w:rPr>
        <w:t>(М.А. Шолохов)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color w:val="333333"/>
        </w:rPr>
        <w:t>Задания для 3-й группы</w:t>
      </w:r>
      <w:r w:rsidRPr="00FA390C">
        <w:rPr>
          <w:color w:val="333333"/>
        </w:rPr>
        <w:t xml:space="preserve"> (одиночные и распространённые согласованные определения, если они относятся к личному местоимению)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1.А он, мятежный, просит бури, как будто в бурях есть покой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(М.Ю. Лермонтов)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2.Рослый широкоплечий парень, он лежал, вольно откинув голову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(М.А. Шолохов)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3.Ветер, сырой, холодный и пронизывающий, стучит в окно</w:t>
      </w:r>
      <w:r w:rsidRPr="00FA390C">
        <w:rPr>
          <w:rStyle w:val="apple-converted-space"/>
          <w:i/>
          <w:iCs/>
          <w:color w:val="333333"/>
        </w:rPr>
        <w:t> </w:t>
      </w:r>
      <w:r w:rsidRPr="00FA390C">
        <w:rPr>
          <w:color w:val="333333"/>
        </w:rPr>
        <w:t>(А.П. Чехов)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color w:val="333333"/>
        </w:rPr>
        <w:t>Задания для 4-й группы</w:t>
      </w:r>
      <w:r w:rsidRPr="00FA390C">
        <w:rPr>
          <w:color w:val="333333"/>
        </w:rPr>
        <w:t xml:space="preserve"> (несогласованные определения, выраженные существительными в косвенном падеже; или сочетанием существительного с прилагательным или существительного с числительным, если они имеют характер дополнительных разъяснений)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1.Николай, с лицом спокойным и серьёзным, внимательно читал эту книгу.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2.Маша, в ярком, сверкающем костюме, выделялась в толпе гостей.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i/>
          <w:iCs/>
          <w:color w:val="333333"/>
        </w:rPr>
        <w:t>3.Всегда уверенная в себе, на этот раз она испугалась.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b/>
          <w:color w:val="333333"/>
        </w:rPr>
      </w:pPr>
      <w:r w:rsidRPr="00FA390C">
        <w:rPr>
          <w:b/>
          <w:color w:val="333333"/>
          <w:u w:val="single"/>
        </w:rPr>
        <w:t>2.Деловая игра «Я учитель» </w:t>
      </w:r>
      <w:proofErr w:type="gramStart"/>
      <w:r w:rsidRPr="00FA390C">
        <w:rPr>
          <w:b/>
          <w:color w:val="333333"/>
          <w:u w:val="single"/>
        </w:rPr>
        <w:t xml:space="preserve">( </w:t>
      </w:r>
      <w:proofErr w:type="gramEnd"/>
      <w:r w:rsidRPr="00FA390C">
        <w:rPr>
          <w:b/>
          <w:color w:val="333333"/>
          <w:u w:val="single"/>
        </w:rPr>
        <w:t>задание для всех групп 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Задание: найдите предложения, в которых допущены пунктуационные ошибки, запишите их правильно, объясните, в чём ошибка.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Измученный и продрогший, я едва добрался домой.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Изумлённый прохожий о чём-то спросил. (Запятая не нужна,</w:t>
      </w:r>
      <w:r w:rsidR="006B4AC5" w:rsidRPr="00FA390C">
        <w:rPr>
          <w:color w:val="333333"/>
        </w:rPr>
        <w:t xml:space="preserve"> </w:t>
      </w:r>
      <w:r w:rsidRPr="00FA390C">
        <w:rPr>
          <w:color w:val="333333"/>
        </w:rPr>
        <w:t>т.к. определение не относится к личному местоимению и не имеет обстоятельственного значения)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Мартовская ночь, облачная и туманная, окутала землю.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За синими морями забытый, он угасал один. (Не поставлена первая запятая, обособляющая одиночное определение «забытый», меняется смысл предложения)</w:t>
      </w:r>
    </w:p>
    <w:p w:rsidR="001A16AA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</w:pPr>
      <w:r w:rsidRPr="00FA390C">
        <w:rPr>
          <w:color w:val="333333"/>
        </w:rPr>
        <w:t>На лестнице показался парень, заспанный и недоумевающий в красной рубашке, выпущенной из-под жилета.  (Не разделены однородные определения «недоумевающий» и  «в красной рубашке», стоящей после определяемого слова)</w:t>
      </w:r>
    </w:p>
    <w:p w:rsidR="005F2582" w:rsidRPr="00FA390C" w:rsidRDefault="006B4AC5" w:rsidP="00FA39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 xml:space="preserve">3. </w:t>
      </w:r>
      <w:r w:rsidR="005F2582" w:rsidRPr="00FA390C">
        <w:rPr>
          <w:rFonts w:ascii="Times New Roman" w:hAnsi="Times New Roman" w:cs="Times New Roman"/>
          <w:sz w:val="24"/>
          <w:szCs w:val="24"/>
        </w:rPr>
        <w:t>Работа в парах.</w:t>
      </w:r>
    </w:p>
    <w:p w:rsidR="001A16AA" w:rsidRPr="00FA390C" w:rsidRDefault="005F2582" w:rsidP="00FA390C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 xml:space="preserve">Перед вами </w:t>
      </w:r>
      <w:r w:rsidR="001A16AA" w:rsidRPr="00FA390C">
        <w:rPr>
          <w:rFonts w:ascii="Times New Roman" w:hAnsi="Times New Roman" w:cs="Times New Roman"/>
          <w:sz w:val="24"/>
          <w:szCs w:val="24"/>
        </w:rPr>
        <w:t xml:space="preserve">предложения с пропущенными </w:t>
      </w:r>
      <w:r w:rsidRPr="00FA390C">
        <w:rPr>
          <w:rFonts w:ascii="Times New Roman" w:hAnsi="Times New Roman" w:cs="Times New Roman"/>
          <w:sz w:val="24"/>
          <w:szCs w:val="24"/>
        </w:rPr>
        <w:t>знаками препинания. Р</w:t>
      </w:r>
      <w:r w:rsidR="001A16AA" w:rsidRPr="00FA390C">
        <w:rPr>
          <w:rFonts w:ascii="Times New Roman" w:hAnsi="Times New Roman" w:cs="Times New Roman"/>
          <w:sz w:val="24"/>
          <w:szCs w:val="24"/>
        </w:rPr>
        <w:t>асставить знаки пре</w:t>
      </w:r>
      <w:r w:rsidR="00F53D8A" w:rsidRPr="00FA390C">
        <w:rPr>
          <w:rFonts w:ascii="Times New Roman" w:hAnsi="Times New Roman" w:cs="Times New Roman"/>
          <w:sz w:val="24"/>
          <w:szCs w:val="24"/>
        </w:rPr>
        <w:t xml:space="preserve">пинания </w:t>
      </w:r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в каждом предложении и составить схему, объясняющую постановку знаков препинания в предложении</w:t>
      </w:r>
      <w:r w:rsidR="00F53D8A" w:rsidRPr="00FA390C">
        <w:rPr>
          <w:rFonts w:ascii="Times New Roman" w:hAnsi="Times New Roman" w:cs="Times New Roman"/>
          <w:sz w:val="24"/>
          <w:szCs w:val="24"/>
        </w:rPr>
        <w:t>.</w:t>
      </w:r>
      <w:r w:rsidRPr="00FA390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A16AA" w:rsidRPr="00FA390C" w:rsidRDefault="001A16AA" w:rsidP="00FA390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t>Уважение к минувшему – вот черта отличающая образованность от дикости</w:t>
      </w:r>
      <w:proofErr w:type="gramStart"/>
      <w:r w:rsidRPr="00FA390C">
        <w:rPr>
          <w:rFonts w:ascii="Times New Roman" w:hAnsi="Times New Roman" w:cs="Times New Roman"/>
          <w:i/>
          <w:sz w:val="24"/>
          <w:szCs w:val="24"/>
        </w:rPr>
        <w:t xml:space="preserve"> .</w:t>
      </w:r>
      <w:proofErr w:type="gramEnd"/>
      <w:r w:rsidRPr="00FA390C">
        <w:rPr>
          <w:rFonts w:ascii="Times New Roman" w:hAnsi="Times New Roman" w:cs="Times New Roman"/>
          <w:i/>
          <w:sz w:val="24"/>
          <w:szCs w:val="24"/>
        </w:rPr>
        <w:t xml:space="preserve"> (А.С.Пушкин)</w:t>
      </w:r>
    </w:p>
    <w:p w:rsidR="001A16AA" w:rsidRPr="00FA390C" w:rsidRDefault="001A16AA" w:rsidP="00FA390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lastRenderedPageBreak/>
        <w:t>Его  разговор свободный и любезный скоро рассеял одичалую застенчивость. (А.С.Пушкин)</w:t>
      </w:r>
    </w:p>
    <w:p w:rsidR="001A16AA" w:rsidRPr="00FA390C" w:rsidRDefault="001A16AA" w:rsidP="00FA390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t>Счастливый взволнованный новыми впечатлениями я возвращался  из этих прогулок.  (И.Соколов-Микитов)</w:t>
      </w:r>
    </w:p>
    <w:p w:rsidR="001A16AA" w:rsidRPr="00FA390C" w:rsidRDefault="001A16AA" w:rsidP="00FA390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t>Онегин добрый мой приятель родился на брегах Невы. (А.С.Пушкин)</w:t>
      </w:r>
    </w:p>
    <w:p w:rsidR="001A16AA" w:rsidRPr="00FA390C" w:rsidRDefault="001A16AA" w:rsidP="00FA390C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FA390C">
        <w:rPr>
          <w:rFonts w:ascii="Times New Roman" w:hAnsi="Times New Roman" w:cs="Times New Roman"/>
          <w:i/>
          <w:sz w:val="24"/>
          <w:szCs w:val="24"/>
        </w:rPr>
        <w:t>Погружённый в тяжёлые воспоминания старик долго не мог  заснуть.</w:t>
      </w:r>
    </w:p>
    <w:p w:rsidR="001A16AA" w:rsidRPr="00FA390C" w:rsidRDefault="006B4AC5" w:rsidP="00FA390C">
      <w:pPr>
        <w:spacing w:after="0"/>
        <w:ind w:left="45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 xml:space="preserve">4. </w:t>
      </w:r>
      <w:r w:rsidR="001A16AA" w:rsidRPr="00FA390C">
        <w:rPr>
          <w:rFonts w:ascii="Times New Roman" w:hAnsi="Times New Roman" w:cs="Times New Roman"/>
          <w:sz w:val="24"/>
          <w:szCs w:val="24"/>
        </w:rPr>
        <w:t xml:space="preserve"> Спишите текст, вставляя пропущенные буквы и знаки препинания.</w:t>
      </w:r>
      <w:r w:rsidR="00F53D8A" w:rsidRPr="00FA39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3D8A" w:rsidRPr="00FA390C">
        <w:rPr>
          <w:rFonts w:ascii="Times New Roman" w:hAnsi="Times New Roman" w:cs="Times New Roman"/>
          <w:sz w:val="24"/>
          <w:szCs w:val="24"/>
        </w:rPr>
        <w:t>Озаглавьте текст.</w:t>
      </w:r>
    </w:p>
    <w:p w:rsidR="001A16AA" w:rsidRPr="00FA390C" w:rsidRDefault="00EA30FD" w:rsidP="00FA390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 xml:space="preserve">( </w:t>
      </w:r>
      <w:r w:rsidR="001A16AA" w:rsidRPr="00FA390C">
        <w:rPr>
          <w:rFonts w:ascii="Times New Roman" w:hAnsi="Times New Roman" w:cs="Times New Roman"/>
          <w:sz w:val="24"/>
          <w:szCs w:val="24"/>
        </w:rPr>
        <w:t>Осень.</w:t>
      </w:r>
      <w:r w:rsidRPr="00FA390C">
        <w:rPr>
          <w:rFonts w:ascii="Times New Roman" w:hAnsi="Times New Roman" w:cs="Times New Roman"/>
          <w:sz w:val="24"/>
          <w:szCs w:val="24"/>
        </w:rPr>
        <w:t>)</w:t>
      </w:r>
      <w:r w:rsidR="001A16AA" w:rsidRPr="00FA390C">
        <w:rPr>
          <w:rFonts w:ascii="Times New Roman" w:hAnsi="Times New Roman" w:cs="Times New Roman"/>
          <w:sz w:val="24"/>
          <w:szCs w:val="24"/>
        </w:rPr>
        <w:br/>
        <w:t>На пригорке стоит рябина покрасневшая от холода и от колючего осе..</w:t>
      </w:r>
      <w:proofErr w:type="gramStart"/>
      <w:r w:rsidR="001A16AA" w:rsidRPr="00FA390C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="001A16AA" w:rsidRPr="00FA390C">
        <w:rPr>
          <w:rFonts w:ascii="Times New Roman" w:hAnsi="Times New Roman" w:cs="Times New Roman"/>
          <w:sz w:val="24"/>
          <w:szCs w:val="24"/>
        </w:rPr>
        <w:t>го ветра. Осе..</w:t>
      </w:r>
      <w:proofErr w:type="gramStart"/>
      <w:r w:rsidR="001A16AA" w:rsidRPr="00FA390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я</w:t>
      </w:r>
      <w:proofErr w:type="gramEnd"/>
      <w:r w:rsidR="001A16AA" w:rsidRPr="00FA390C">
        <w:rPr>
          <w:rFonts w:ascii="Times New Roman" w:hAnsi="Times New Roman" w:cs="Times New Roman"/>
          <w:sz w:val="24"/>
          <w:szCs w:val="24"/>
        </w:rPr>
        <w:t>я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ночь серая и 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тума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ая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воет в проводах и сбрасывает последнюю одежонку с лип и тополей'. По осе..</w:t>
      </w:r>
      <w:proofErr w:type="gramStart"/>
      <w:r w:rsidR="001A16AA" w:rsidRPr="00FA390C">
        <w:rPr>
          <w:rFonts w:ascii="Times New Roman" w:hAnsi="Times New Roman" w:cs="Times New Roman"/>
          <w:sz w:val="24"/>
          <w:szCs w:val="24"/>
        </w:rPr>
        <w:t>.е</w:t>
      </w:r>
      <w:proofErr w:type="gram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й слякоти бредет путник 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укута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>...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ый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в плащ. Он усталый с трудом вытаскивает нож из (не) жидкого месива. Видимо 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встревоже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>..</w:t>
      </w:r>
      <w:proofErr w:type="gramStart"/>
      <w:r w:rsidR="001A16AA" w:rsidRPr="00FA390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ы</w:t>
      </w:r>
      <w:proofErr w:type="gramEnd"/>
      <w:r w:rsidR="001A16AA" w:rsidRPr="00FA390C">
        <w:rPr>
          <w:rFonts w:ascii="Times New Roman" w:hAnsi="Times New Roman" w:cs="Times New Roman"/>
          <w:sz w:val="24"/>
          <w:szCs w:val="24"/>
        </w:rPr>
        <w:t>е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первыми заморозками воробьи забились на ночь под еще (не) покрытые снегом крыши. Лужи серебря.</w:t>
      </w:r>
      <w:proofErr w:type="gramStart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="001A16AA" w:rsidRPr="00FA390C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1A16AA" w:rsidRPr="00FA390C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1A16AA" w:rsidRPr="00FA390C">
        <w:rPr>
          <w:rFonts w:ascii="Times New Roman" w:hAnsi="Times New Roman" w:cs="Times New Roman"/>
          <w:sz w:val="24"/>
          <w:szCs w:val="24"/>
        </w:rPr>
        <w:t xml:space="preserve"> от инея отражают холодных зайчиков. На пороге зима.</w:t>
      </w:r>
    </w:p>
    <w:p w:rsidR="001A16AA" w:rsidRPr="00FA390C" w:rsidRDefault="001A16AA" w:rsidP="00FA390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sz w:val="24"/>
          <w:szCs w:val="24"/>
        </w:rPr>
        <w:t xml:space="preserve">1.3. Работа с текстом. </w:t>
      </w:r>
    </w:p>
    <w:p w:rsidR="00EA30FD" w:rsidRPr="00FA390C" w:rsidRDefault="001A16AA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u w:val="single"/>
        </w:rPr>
      </w:pPr>
      <w:r w:rsidRPr="00FA390C">
        <w:t xml:space="preserve"> 1-й вариант. Выписать из текста, написанного в художественном стиле, предложения с обособленными определениями и указать причины обособления.</w:t>
      </w:r>
      <w:r w:rsidRPr="00FA390C">
        <w:br/>
        <w:t>2-й вариант.  Выписать из текста, написанного в научном стиле (</w:t>
      </w:r>
      <w:proofErr w:type="spellStart"/>
      <w:r w:rsidRPr="00FA390C">
        <w:t>уч</w:t>
      </w:r>
      <w:proofErr w:type="spellEnd"/>
      <w:r w:rsidRPr="00FA390C">
        <w:t>. геометрии, географии, химии), предложения с обособленными определениями и указать причины обособления.</w:t>
      </w:r>
      <w:r w:rsidR="00E6751B" w:rsidRPr="00FA390C">
        <w:rPr>
          <w:color w:val="333333"/>
          <w:u w:val="single"/>
        </w:rPr>
        <w:t xml:space="preserve"> 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Тест №1.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1. Обособленными членами предложения называются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1) члены предложения, относящиеся к одному и тому же члену предложения, отвечающие на один вопрос, выполняющие одинаковую синтаксическую функцию;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2) члены предложения, выделяемые по смыслу и интонационно;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3) все члены предложения, кроме подлежащего и сказуемого.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2. Определение, выраженное причастным оборотом, обособляется, когда находится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1) перед определяемым словом;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bCs/>
          <w:color w:val="333333"/>
        </w:rPr>
        <w:t>2) после определяемого слова;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3) в любом месте предложения.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3. Определения, относящиеся к личному местоимению, обособляются, если находятся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1) перед местоимением;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bCs/>
          <w:color w:val="333333"/>
        </w:rPr>
        <w:t>2) в любом месте предложения;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3) после местоимения.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  <w:u w:val="single"/>
        </w:rPr>
        <w:t>4. Определения</w:t>
      </w:r>
      <w:proofErr w:type="gramStart"/>
      <w:r w:rsidRPr="00FA390C">
        <w:rPr>
          <w:color w:val="333333"/>
          <w:u w:val="single"/>
        </w:rPr>
        <w:t xml:space="preserve"> ,</w:t>
      </w:r>
      <w:proofErr w:type="gramEnd"/>
      <w:r w:rsidRPr="00FA390C">
        <w:rPr>
          <w:color w:val="333333"/>
          <w:u w:val="single"/>
        </w:rPr>
        <w:t xml:space="preserve"> стоящие перед определяемым словом, обособляются, если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1) они распространенные;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b/>
          <w:bCs/>
          <w:color w:val="333333"/>
        </w:rPr>
        <w:t>2) они имеют добавочное обстоятельственное значение;</w:t>
      </w:r>
    </w:p>
    <w:p w:rsidR="00E6751B" w:rsidRP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r w:rsidRPr="00FA390C">
        <w:rPr>
          <w:color w:val="333333"/>
        </w:rPr>
        <w:t>3) они согласованные.</w:t>
      </w:r>
    </w:p>
    <w:p w:rsidR="00FA390C" w:rsidRDefault="00E6751B" w:rsidP="00FA390C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</w:rPr>
      </w:pPr>
      <w:proofErr w:type="gramStart"/>
      <w:r w:rsidRPr="00FA390C">
        <w:rPr>
          <w:color w:val="333333"/>
          <w:u w:val="single"/>
        </w:rPr>
        <w:t>(взаимопроверка)</w:t>
      </w:r>
      <w:r w:rsidRPr="00FA390C">
        <w:rPr>
          <w:rStyle w:val="apple-converted-space"/>
          <w:color w:val="333333"/>
          <w:u w:val="single"/>
        </w:rPr>
        <w:t> </w:t>
      </w:r>
      <w:r w:rsidRPr="00FA390C">
        <w:rPr>
          <w:color w:val="333333"/>
        </w:rPr>
        <w:t>Ключ: 1.2); 2.2); 3.2); 4.2); (на доске)</w:t>
      </w:r>
      <w:r w:rsidR="00EA30FD" w:rsidRPr="00FA390C">
        <w:rPr>
          <w:color w:val="333333"/>
        </w:rPr>
        <w:t xml:space="preserve"> </w:t>
      </w:r>
      <w:proofErr w:type="gramEnd"/>
    </w:p>
    <w:p w:rsidR="00310BDD" w:rsidRPr="00FA390C" w:rsidRDefault="00EA30FD" w:rsidP="00FA390C">
      <w:pPr>
        <w:pStyle w:val="a3"/>
        <w:shd w:val="clear" w:color="auto" w:fill="FFFFFF"/>
        <w:spacing w:before="0" w:beforeAutospacing="0" w:after="0" w:afterAutospacing="0" w:line="300" w:lineRule="atLeast"/>
      </w:pPr>
      <w:r w:rsidRPr="00FA390C">
        <w:rPr>
          <w:color w:val="333333"/>
        </w:rPr>
        <w:t xml:space="preserve">                                                    </w:t>
      </w:r>
      <w:r w:rsidR="001A16AA" w:rsidRPr="00FA390C">
        <w:rPr>
          <w:b/>
        </w:rPr>
        <w:t>Итог урока.</w:t>
      </w:r>
      <w:r w:rsidR="00310BDD" w:rsidRPr="00FA390C">
        <w:t xml:space="preserve"> </w:t>
      </w:r>
    </w:p>
    <w:p w:rsidR="00310BDD" w:rsidRPr="00FA390C" w:rsidRDefault="00310BDD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Давайте подведём итоги урока.</w:t>
      </w:r>
    </w:p>
    <w:p w:rsidR="00310BDD" w:rsidRPr="00FA390C" w:rsidRDefault="00310BDD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 xml:space="preserve"> Что нового мы сегодня узнали?</w:t>
      </w:r>
    </w:p>
    <w:p w:rsidR="00310BDD" w:rsidRPr="00FA390C" w:rsidRDefault="00310BDD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- Чему научились?</w:t>
      </w:r>
    </w:p>
    <w:p w:rsidR="00310BDD" w:rsidRPr="00FA390C" w:rsidRDefault="00310BDD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- Всё ли было понятно?</w:t>
      </w:r>
    </w:p>
    <w:p w:rsidR="00310BDD" w:rsidRPr="00FA390C" w:rsidRDefault="00310BDD" w:rsidP="00FA39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A390C">
        <w:rPr>
          <w:rFonts w:ascii="Times New Roman" w:eastAsia="Times New Roman" w:hAnsi="Times New Roman" w:cs="Times New Roman"/>
          <w:sz w:val="24"/>
          <w:szCs w:val="24"/>
        </w:rPr>
        <w:t>- Какая работа вызвала у вас затруднения?</w:t>
      </w:r>
    </w:p>
    <w:p w:rsidR="000920DF" w:rsidRPr="00FA390C" w:rsidRDefault="001A16AA" w:rsidP="00FA390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390C">
        <w:rPr>
          <w:rFonts w:ascii="Times New Roman" w:hAnsi="Times New Roman" w:cs="Times New Roman"/>
          <w:b/>
          <w:sz w:val="24"/>
          <w:szCs w:val="24"/>
        </w:rPr>
        <w:t xml:space="preserve">Домашнее задание. </w:t>
      </w:r>
      <w:r w:rsidR="00F53D8A" w:rsidRPr="00FA390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A390C">
        <w:rPr>
          <w:rFonts w:ascii="Times New Roman" w:hAnsi="Times New Roman" w:cs="Times New Roman"/>
          <w:sz w:val="24"/>
          <w:szCs w:val="24"/>
        </w:rPr>
        <w:t xml:space="preserve">   Используя тексты художественных произведений, </w:t>
      </w:r>
      <w:r w:rsidR="00F53D8A" w:rsidRPr="00FA390C">
        <w:rPr>
          <w:rFonts w:ascii="Times New Roman" w:hAnsi="Times New Roman" w:cs="Times New Roman"/>
          <w:sz w:val="24"/>
          <w:szCs w:val="24"/>
        </w:rPr>
        <w:t>выписать по 5 предложений с обособленными определениями.</w:t>
      </w:r>
      <w:r w:rsidR="00D838ED" w:rsidRPr="00FA390C">
        <w:rPr>
          <w:rFonts w:ascii="Times New Roman" w:hAnsi="Times New Roman" w:cs="Times New Roman"/>
          <w:sz w:val="24"/>
          <w:szCs w:val="24"/>
        </w:rPr>
        <w:t xml:space="preserve">  Параграф 39.</w:t>
      </w:r>
    </w:p>
    <w:sectPr w:rsidR="000920DF" w:rsidRPr="00FA390C" w:rsidSect="00B428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F0DA3"/>
    <w:multiLevelType w:val="multilevel"/>
    <w:tmpl w:val="A78E8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7957BC"/>
    <w:multiLevelType w:val="hybridMultilevel"/>
    <w:tmpl w:val="19EE4654"/>
    <w:lvl w:ilvl="0" w:tplc="95AEAB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B8EA723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E828DB0">
      <w:numFmt w:val="decimal"/>
      <w:lvlText w:val="%3."/>
      <w:lvlJc w:val="left"/>
    </w:lvl>
    <w:lvl w:ilvl="3" w:tplc="07DA7D1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E647066">
      <w:start w:val="5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C0C603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F6C57F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DD216A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882FE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2C7262"/>
    <w:multiLevelType w:val="multilevel"/>
    <w:tmpl w:val="F72E69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92C6757"/>
    <w:multiLevelType w:val="hybridMultilevel"/>
    <w:tmpl w:val="A906BBD8"/>
    <w:lvl w:ilvl="0" w:tplc="041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4">
    <w:nsid w:val="1B177C30"/>
    <w:multiLevelType w:val="hybridMultilevel"/>
    <w:tmpl w:val="13E0F698"/>
    <w:lvl w:ilvl="0" w:tplc="CDAE2BF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18EB8F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4C82526">
      <w:numFmt w:val="decimal"/>
      <w:lvlText w:val="%3."/>
      <w:lvlJc w:val="left"/>
    </w:lvl>
    <w:lvl w:ilvl="3" w:tplc="989C024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BB8EBBA">
      <w:start w:val="4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E628520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C2A36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7760C4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ACA54D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E0B42F9"/>
    <w:multiLevelType w:val="multilevel"/>
    <w:tmpl w:val="3D7E68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9F308BF"/>
    <w:multiLevelType w:val="multilevel"/>
    <w:tmpl w:val="7EC246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BAA53EA"/>
    <w:multiLevelType w:val="multilevel"/>
    <w:tmpl w:val="DB303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BFD3696"/>
    <w:multiLevelType w:val="hybridMultilevel"/>
    <w:tmpl w:val="D96A4BB2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CE877A2"/>
    <w:multiLevelType w:val="multilevel"/>
    <w:tmpl w:val="960830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4BF4F64"/>
    <w:multiLevelType w:val="multilevel"/>
    <w:tmpl w:val="F81E62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420865"/>
    <w:multiLevelType w:val="multilevel"/>
    <w:tmpl w:val="978691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ADE12B2"/>
    <w:multiLevelType w:val="hybridMultilevel"/>
    <w:tmpl w:val="CBA2C36C"/>
    <w:lvl w:ilvl="0" w:tplc="31166EAA">
      <w:start w:val="1"/>
      <w:numFmt w:val="decimal"/>
      <w:lvlText w:val="%1)"/>
      <w:lvlJc w:val="left"/>
      <w:pPr>
        <w:ind w:left="144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3FF84064"/>
    <w:multiLevelType w:val="multilevel"/>
    <w:tmpl w:val="1B947B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FB3D5E"/>
    <w:multiLevelType w:val="hybridMultilevel"/>
    <w:tmpl w:val="8CDC4BB4"/>
    <w:lvl w:ilvl="0" w:tplc="0B72506A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4B427678"/>
    <w:multiLevelType w:val="multilevel"/>
    <w:tmpl w:val="47A847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2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4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BB51B5C"/>
    <w:multiLevelType w:val="multilevel"/>
    <w:tmpl w:val="DC52B5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7">
    <w:nsid w:val="4C325017"/>
    <w:multiLevelType w:val="multilevel"/>
    <w:tmpl w:val="71C4D4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C761C4D"/>
    <w:multiLevelType w:val="multilevel"/>
    <w:tmpl w:val="006434CA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19">
    <w:nsid w:val="4CE10ED4"/>
    <w:multiLevelType w:val="multilevel"/>
    <w:tmpl w:val="0102EB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0C0271B"/>
    <w:multiLevelType w:val="hybridMultilevel"/>
    <w:tmpl w:val="F89C27E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8E3A06"/>
    <w:multiLevelType w:val="multilevel"/>
    <w:tmpl w:val="F5CA0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3F32F94"/>
    <w:multiLevelType w:val="multilevel"/>
    <w:tmpl w:val="0030A4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A23A61"/>
    <w:multiLevelType w:val="multilevel"/>
    <w:tmpl w:val="904AEB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901061B"/>
    <w:multiLevelType w:val="hybridMultilevel"/>
    <w:tmpl w:val="9B8EFF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98016B5"/>
    <w:multiLevelType w:val="hybridMultilevel"/>
    <w:tmpl w:val="14E628AC"/>
    <w:lvl w:ilvl="0" w:tplc="AEF8FA0A">
      <w:start w:val="1"/>
      <w:numFmt w:val="upperRoman"/>
      <w:lvlText w:val="%1."/>
      <w:lvlJc w:val="left"/>
      <w:pPr>
        <w:ind w:left="1080" w:hanging="720"/>
      </w:pPr>
      <w:rPr>
        <w:rFonts w:ascii="Helvetica" w:eastAsiaTheme="minorEastAsia" w:hAnsi="Helvetica" w:cs="Helvetica" w:hint="default"/>
        <w:color w:val="333333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9F072F5"/>
    <w:multiLevelType w:val="multilevel"/>
    <w:tmpl w:val="006434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</w:num>
  <w:num w:numId="2">
    <w:abstractNumId w:val="17"/>
  </w:num>
  <w:num w:numId="3">
    <w:abstractNumId w:val="5"/>
  </w:num>
  <w:num w:numId="4">
    <w:abstractNumId w:val="23"/>
  </w:num>
  <w:num w:numId="5">
    <w:abstractNumId w:val="26"/>
  </w:num>
  <w:num w:numId="6">
    <w:abstractNumId w:val="13"/>
  </w:num>
  <w:num w:numId="7">
    <w:abstractNumId w:val="24"/>
  </w:num>
  <w:num w:numId="8">
    <w:abstractNumId w:val="7"/>
  </w:num>
  <w:num w:numId="9">
    <w:abstractNumId w:val="22"/>
  </w:num>
  <w:num w:numId="10">
    <w:abstractNumId w:val="11"/>
  </w:num>
  <w:num w:numId="11">
    <w:abstractNumId w:val="2"/>
  </w:num>
  <w:num w:numId="12">
    <w:abstractNumId w:val="0"/>
  </w:num>
  <w:num w:numId="13">
    <w:abstractNumId w:val="10"/>
  </w:num>
  <w:num w:numId="14">
    <w:abstractNumId w:val="19"/>
  </w:num>
  <w:num w:numId="15">
    <w:abstractNumId w:val="6"/>
  </w:num>
  <w:num w:numId="16">
    <w:abstractNumId w:val="9"/>
  </w:num>
  <w:num w:numId="17">
    <w:abstractNumId w:val="15"/>
  </w:num>
  <w:num w:numId="18">
    <w:abstractNumId w:val="15"/>
    <w:lvlOverride w:ilvl="0"/>
    <w:lvlOverride w:ilvl="1"/>
    <w:lvlOverride w:ilvl="2">
      <w:startOverride w:val="3"/>
    </w:lvlOverride>
  </w:num>
  <w:num w:numId="19">
    <w:abstractNumId w:val="1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%3."/>
        <w:lvlJc w:val="left"/>
      </w:lvl>
    </w:lvlOverride>
  </w:num>
  <w:num w:numId="20">
    <w:abstractNumId w:val="15"/>
    <w:lvlOverride w:ilvl="0">
      <w:lvl w:ilvl="0">
        <w:numFmt w:val="decimal"/>
        <w:lvlText w:val=""/>
        <w:lvlJc w:val="left"/>
      </w:lvl>
    </w:lvlOverride>
    <w:lvlOverride w:ilvl="1">
      <w:lvl w:ilvl="1">
        <w:numFmt w:val="decimal"/>
        <w:lvlText w:val=""/>
        <w:lvlJc w:val="left"/>
      </w:lvl>
    </w:lvlOverride>
    <w:lvlOverride w:ilvl="2">
      <w:lvl w:ilvl="2">
        <w:numFmt w:val="decimal"/>
        <w:lvlText w:val="%3."/>
        <w:lvlJc w:val="left"/>
      </w:lvl>
    </w:lvlOverride>
    <w:lvlOverride w:ilvl="3">
      <w:lvl w:ilvl="3">
        <w:numFmt w:val="decimal"/>
        <w:lvlText w:val=""/>
        <w:lvlJc w:val="left"/>
      </w:lvl>
    </w:lvlOverride>
    <w:lvlOverride w:ilvl="4">
      <w:startOverride w:val="4"/>
      <w:lvl w:ilvl="4">
        <w:start w:val="4"/>
        <w:numFmt w:val="decimal"/>
        <w:lvlText w:val=""/>
        <w:lvlJc w:val="left"/>
      </w:lvl>
    </w:lvlOverride>
  </w:num>
  <w:num w:numId="21">
    <w:abstractNumId w:val="4"/>
  </w:num>
  <w:num w:numId="22">
    <w:abstractNumId w:val="1"/>
  </w:num>
  <w:num w:numId="23">
    <w:abstractNumId w:val="20"/>
  </w:num>
  <w:num w:numId="24">
    <w:abstractNumId w:val="16"/>
  </w:num>
  <w:num w:numId="25">
    <w:abstractNumId w:val="8"/>
  </w:num>
  <w:num w:numId="26">
    <w:abstractNumId w:val="14"/>
  </w:num>
  <w:num w:numId="27">
    <w:abstractNumId w:val="12"/>
  </w:num>
  <w:num w:numId="28">
    <w:abstractNumId w:val="25"/>
  </w:num>
  <w:num w:numId="29">
    <w:abstractNumId w:val="3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C6568"/>
    <w:rsid w:val="000920DF"/>
    <w:rsid w:val="000B2F4A"/>
    <w:rsid w:val="000E4AB6"/>
    <w:rsid w:val="001A16AA"/>
    <w:rsid w:val="001C478E"/>
    <w:rsid w:val="0023146B"/>
    <w:rsid w:val="00250BBA"/>
    <w:rsid w:val="00310BDD"/>
    <w:rsid w:val="004C078A"/>
    <w:rsid w:val="005963D7"/>
    <w:rsid w:val="005F2582"/>
    <w:rsid w:val="006B4AC5"/>
    <w:rsid w:val="00835A9E"/>
    <w:rsid w:val="0094790C"/>
    <w:rsid w:val="00B216A4"/>
    <w:rsid w:val="00B42866"/>
    <w:rsid w:val="00BC6568"/>
    <w:rsid w:val="00C25DC3"/>
    <w:rsid w:val="00CA0089"/>
    <w:rsid w:val="00CD6AC6"/>
    <w:rsid w:val="00CE1AC3"/>
    <w:rsid w:val="00CE7211"/>
    <w:rsid w:val="00D00128"/>
    <w:rsid w:val="00D838ED"/>
    <w:rsid w:val="00DD5E49"/>
    <w:rsid w:val="00E6751B"/>
    <w:rsid w:val="00EA14B0"/>
    <w:rsid w:val="00EA30FD"/>
    <w:rsid w:val="00EB4C4E"/>
    <w:rsid w:val="00F3683C"/>
    <w:rsid w:val="00F53D8A"/>
    <w:rsid w:val="00FA390C"/>
    <w:rsid w:val="00FE21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86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A16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1A16AA"/>
  </w:style>
  <w:style w:type="paragraph" w:styleId="a4">
    <w:name w:val="List Paragraph"/>
    <w:basedOn w:val="a"/>
    <w:uiPriority w:val="34"/>
    <w:qFormat/>
    <w:rsid w:val="001A16AA"/>
    <w:pPr>
      <w:ind w:left="720"/>
      <w:contextualSpacing/>
    </w:pPr>
  </w:style>
  <w:style w:type="paragraph" w:styleId="a5">
    <w:name w:val="No Spacing"/>
    <w:uiPriority w:val="1"/>
    <w:qFormat/>
    <w:rsid w:val="001A16AA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a6">
    <w:name w:val="Table Grid"/>
    <w:basedOn w:val="a1"/>
    <w:uiPriority w:val="59"/>
    <w:rsid w:val="001A16A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280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062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1470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Путин</dc:creator>
  <cp:lastModifiedBy>Анастасия</cp:lastModifiedBy>
  <cp:revision>2</cp:revision>
  <dcterms:created xsi:type="dcterms:W3CDTF">2019-04-30T06:57:00Z</dcterms:created>
  <dcterms:modified xsi:type="dcterms:W3CDTF">2019-04-30T06:57:00Z</dcterms:modified>
</cp:coreProperties>
</file>